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D8D" w:rsidRDefault="008E699D">
      <w:pPr>
        <w:pStyle w:val="Puesto"/>
        <w:spacing w:before="340"/>
      </w:pPr>
      <w:r>
        <w:rPr>
          <w:noProof/>
          <w:lang w:eastAsia="es-ES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6730365</wp:posOffset>
            </wp:positionH>
            <wp:positionV relativeFrom="page">
              <wp:posOffset>219709</wp:posOffset>
            </wp:positionV>
            <wp:extent cx="570865" cy="62484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180975</wp:posOffset>
            </wp:positionH>
            <wp:positionV relativeFrom="paragraph">
              <wp:posOffset>1396</wp:posOffset>
            </wp:positionV>
            <wp:extent cx="925830" cy="59626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830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X</w:t>
      </w:r>
      <w:r>
        <w:rPr>
          <w:spacing w:val="6"/>
        </w:rPr>
        <w:t xml:space="preserve"> </w:t>
      </w:r>
      <w:r>
        <w:rPr>
          <w:spacing w:val="-2"/>
        </w:rPr>
        <w:t>JORNADAS</w:t>
      </w:r>
    </w:p>
    <w:p w:rsidR="00777D8D" w:rsidRDefault="008E699D">
      <w:pPr>
        <w:pStyle w:val="Puesto"/>
        <w:ind w:right="17"/>
      </w:pPr>
      <w:r>
        <w:t>DE</w:t>
      </w:r>
      <w:r>
        <w:rPr>
          <w:spacing w:val="14"/>
        </w:rPr>
        <w:t xml:space="preserve"> </w:t>
      </w:r>
      <w:r>
        <w:t>SEGURIDAD</w:t>
      </w:r>
      <w:r>
        <w:rPr>
          <w:spacing w:val="18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PACIENTE</w:t>
      </w:r>
      <w:r>
        <w:rPr>
          <w:spacing w:val="14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rPr>
          <w:spacing w:val="-2"/>
        </w:rPr>
        <w:t>SESCAM</w:t>
      </w:r>
    </w:p>
    <w:p w:rsidR="00777D8D" w:rsidRDefault="008E699D">
      <w:pPr>
        <w:spacing w:before="104"/>
        <w:ind w:left="1573" w:right="745"/>
        <w:jc w:val="center"/>
        <w:rPr>
          <w:sz w:val="28"/>
        </w:rPr>
      </w:pPr>
      <w:r>
        <w:rPr>
          <w:sz w:val="28"/>
        </w:rPr>
        <w:t>COMPARTIENDO</w:t>
      </w:r>
      <w:r>
        <w:rPr>
          <w:spacing w:val="-6"/>
          <w:sz w:val="28"/>
        </w:rPr>
        <w:t xml:space="preserve"> </w:t>
      </w:r>
      <w:r>
        <w:rPr>
          <w:sz w:val="28"/>
        </w:rPr>
        <w:t>EXPERIENCIAS</w:t>
      </w:r>
      <w:r>
        <w:rPr>
          <w:spacing w:val="-5"/>
          <w:sz w:val="28"/>
        </w:rPr>
        <w:t xml:space="preserve"> </w:t>
      </w:r>
      <w:r>
        <w:rPr>
          <w:sz w:val="28"/>
        </w:rPr>
        <w:t>Y</w:t>
      </w:r>
      <w:r>
        <w:rPr>
          <w:spacing w:val="-11"/>
          <w:sz w:val="28"/>
        </w:rPr>
        <w:t xml:space="preserve"> </w:t>
      </w:r>
      <w:r>
        <w:rPr>
          <w:sz w:val="28"/>
        </w:rPr>
        <w:t>PRÁCTICAS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SEGURAS</w:t>
      </w:r>
    </w:p>
    <w:p w:rsidR="00777D8D" w:rsidRDefault="008E699D">
      <w:pPr>
        <w:spacing w:before="8"/>
        <w:ind w:left="3991"/>
        <w:rPr>
          <w:b/>
          <w:sz w:val="23"/>
        </w:rPr>
      </w:pPr>
      <w:r>
        <w:rPr>
          <w:b/>
          <w:w w:val="105"/>
          <w:sz w:val="23"/>
        </w:rPr>
        <w:t>Cuenca</w:t>
      </w:r>
      <w:r>
        <w:rPr>
          <w:b/>
          <w:w w:val="105"/>
          <w:sz w:val="23"/>
        </w:rPr>
        <w:t>,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21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y</w:t>
      </w:r>
      <w:r>
        <w:rPr>
          <w:b/>
          <w:spacing w:val="-2"/>
          <w:w w:val="105"/>
          <w:sz w:val="23"/>
        </w:rPr>
        <w:t xml:space="preserve"> </w:t>
      </w:r>
      <w:r>
        <w:rPr>
          <w:b/>
          <w:w w:val="105"/>
          <w:sz w:val="23"/>
        </w:rPr>
        <w:t xml:space="preserve">22 </w:t>
      </w:r>
      <w:r>
        <w:rPr>
          <w:b/>
          <w:w w:val="105"/>
          <w:sz w:val="23"/>
        </w:rPr>
        <w:t>de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noviembre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de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spacing w:val="-4"/>
          <w:w w:val="105"/>
          <w:sz w:val="23"/>
        </w:rPr>
        <w:t>2024</w:t>
      </w:r>
      <w:bookmarkStart w:id="0" w:name="_GoBack"/>
      <w:bookmarkEnd w:id="0"/>
    </w:p>
    <w:p w:rsidR="00777D8D" w:rsidRDefault="00777D8D">
      <w:pPr>
        <w:pStyle w:val="Textoindependiente"/>
        <w:rPr>
          <w:b/>
          <w:sz w:val="28"/>
        </w:rPr>
      </w:pPr>
    </w:p>
    <w:p w:rsidR="00777D8D" w:rsidRDefault="00777D8D">
      <w:pPr>
        <w:pStyle w:val="Textoindependiente"/>
        <w:spacing w:before="61"/>
        <w:rPr>
          <w:b/>
          <w:sz w:val="28"/>
        </w:rPr>
      </w:pPr>
    </w:p>
    <w:p w:rsidR="00777D8D" w:rsidRDefault="008E699D">
      <w:pPr>
        <w:ind w:left="1573" w:right="243"/>
        <w:jc w:val="center"/>
        <w:rPr>
          <w:b/>
          <w:sz w:val="28"/>
        </w:rPr>
      </w:pPr>
      <w:r>
        <w:rPr>
          <w:b/>
          <w:color w:val="000066"/>
          <w:sz w:val="28"/>
        </w:rPr>
        <w:t>MODELO</w:t>
      </w:r>
      <w:r>
        <w:rPr>
          <w:b/>
          <w:color w:val="000066"/>
          <w:spacing w:val="-3"/>
          <w:sz w:val="28"/>
        </w:rPr>
        <w:t xml:space="preserve"> </w:t>
      </w:r>
      <w:r>
        <w:rPr>
          <w:b/>
          <w:color w:val="000066"/>
          <w:sz w:val="28"/>
        </w:rPr>
        <w:t>DE</w:t>
      </w:r>
      <w:r>
        <w:rPr>
          <w:b/>
          <w:color w:val="000066"/>
          <w:spacing w:val="-2"/>
          <w:sz w:val="28"/>
        </w:rPr>
        <w:t xml:space="preserve"> </w:t>
      </w:r>
      <w:r>
        <w:rPr>
          <w:b/>
          <w:color w:val="000066"/>
          <w:sz w:val="28"/>
        </w:rPr>
        <w:t>RESUMEN</w:t>
      </w:r>
      <w:r>
        <w:rPr>
          <w:b/>
          <w:color w:val="000066"/>
          <w:spacing w:val="1"/>
          <w:sz w:val="28"/>
        </w:rPr>
        <w:t xml:space="preserve"> </w:t>
      </w:r>
      <w:r>
        <w:rPr>
          <w:b/>
          <w:color w:val="000066"/>
          <w:sz w:val="28"/>
        </w:rPr>
        <w:t>DE</w:t>
      </w:r>
      <w:r>
        <w:rPr>
          <w:b/>
          <w:color w:val="000066"/>
          <w:spacing w:val="-2"/>
          <w:sz w:val="28"/>
        </w:rPr>
        <w:t xml:space="preserve"> </w:t>
      </w:r>
      <w:r>
        <w:rPr>
          <w:b/>
          <w:color w:val="000066"/>
          <w:sz w:val="28"/>
        </w:rPr>
        <w:t>LAS</w:t>
      </w:r>
      <w:r>
        <w:rPr>
          <w:b/>
          <w:color w:val="000066"/>
          <w:spacing w:val="-4"/>
          <w:sz w:val="28"/>
        </w:rPr>
        <w:t xml:space="preserve"> </w:t>
      </w:r>
      <w:r>
        <w:rPr>
          <w:b/>
          <w:color w:val="000066"/>
          <w:spacing w:val="-2"/>
          <w:sz w:val="28"/>
        </w:rPr>
        <w:t>COMUNICACIONES</w:t>
      </w:r>
    </w:p>
    <w:p w:rsidR="00777D8D" w:rsidRDefault="00777D8D">
      <w:pPr>
        <w:pStyle w:val="Textoindependiente"/>
        <w:spacing w:before="3"/>
        <w:rPr>
          <w:b/>
          <w:sz w:val="16"/>
        </w:rPr>
      </w:pPr>
    </w:p>
    <w:tbl>
      <w:tblPr>
        <w:tblStyle w:val="TableNormal"/>
        <w:tblW w:w="0" w:type="auto"/>
        <w:tblInd w:w="1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325"/>
        <w:gridCol w:w="4790"/>
        <w:gridCol w:w="2070"/>
      </w:tblGrid>
      <w:tr w:rsidR="00777D8D">
        <w:trPr>
          <w:trHeight w:val="653"/>
        </w:trPr>
        <w:tc>
          <w:tcPr>
            <w:tcW w:w="8923" w:type="dxa"/>
            <w:gridSpan w:val="4"/>
          </w:tcPr>
          <w:p w:rsidR="00777D8D" w:rsidRDefault="008E699D">
            <w:pPr>
              <w:pStyle w:val="TableParagraph"/>
              <w:spacing w:before="39" w:line="252" w:lineRule="auto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Resumen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de la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comunicación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presentada</w:t>
            </w:r>
            <w:r>
              <w:rPr>
                <w:b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las X Jornadas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de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Seguridad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del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Paciente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en el SESCAM. Cuenca, 21 y 22 de noviembre de 2024.</w:t>
            </w:r>
          </w:p>
        </w:tc>
      </w:tr>
      <w:tr w:rsidR="00777D8D">
        <w:trPr>
          <w:trHeight w:val="292"/>
        </w:trPr>
        <w:tc>
          <w:tcPr>
            <w:tcW w:w="8923" w:type="dxa"/>
            <w:gridSpan w:val="4"/>
          </w:tcPr>
          <w:p w:rsidR="00777D8D" w:rsidRDefault="008E699D">
            <w:pPr>
              <w:pStyle w:val="TableParagraph"/>
              <w:spacing w:before="3" w:line="270" w:lineRule="exact"/>
              <w:ind w:left="11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Título:</w:t>
            </w:r>
          </w:p>
        </w:tc>
      </w:tr>
      <w:tr w:rsidR="00777D8D">
        <w:trPr>
          <w:trHeight w:val="314"/>
        </w:trPr>
        <w:tc>
          <w:tcPr>
            <w:tcW w:w="8923" w:type="dxa"/>
            <w:gridSpan w:val="4"/>
          </w:tcPr>
          <w:p w:rsidR="00777D8D" w:rsidRDefault="008E699D">
            <w:pPr>
              <w:pStyle w:val="TableParagraph"/>
              <w:spacing w:before="3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Autores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(nombre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y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dos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apellidos).</w:t>
            </w:r>
          </w:p>
        </w:tc>
      </w:tr>
      <w:tr w:rsidR="00777D8D">
        <w:trPr>
          <w:trHeight w:val="292"/>
        </w:trPr>
        <w:tc>
          <w:tcPr>
            <w:tcW w:w="738" w:type="dxa"/>
            <w:tcBorders>
              <w:right w:val="single" w:sz="6" w:space="0" w:color="7A9FCD"/>
            </w:tcBorders>
          </w:tcPr>
          <w:p w:rsidR="00777D8D" w:rsidRDefault="00777D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  <w:tcBorders>
              <w:left w:val="single" w:sz="6" w:space="0" w:color="7A9FCD"/>
              <w:right w:val="single" w:sz="6" w:space="0" w:color="7A9FCD"/>
            </w:tcBorders>
          </w:tcPr>
          <w:p w:rsidR="00777D8D" w:rsidRDefault="008E699D">
            <w:pPr>
              <w:pStyle w:val="TableParagraph"/>
              <w:ind w:left="1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Nombre</w:t>
            </w:r>
          </w:p>
        </w:tc>
        <w:tc>
          <w:tcPr>
            <w:tcW w:w="4790" w:type="dxa"/>
            <w:tcBorders>
              <w:left w:val="single" w:sz="6" w:space="0" w:color="7A9FCD"/>
              <w:right w:val="single" w:sz="6" w:space="0" w:color="7A9FCD"/>
            </w:tcBorders>
          </w:tcPr>
          <w:p w:rsidR="00777D8D" w:rsidRDefault="008E699D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Apellidos</w:t>
            </w:r>
          </w:p>
        </w:tc>
        <w:tc>
          <w:tcPr>
            <w:tcW w:w="2070" w:type="dxa"/>
            <w:tcBorders>
              <w:left w:val="single" w:sz="6" w:space="0" w:color="7A9FCD"/>
            </w:tcBorders>
          </w:tcPr>
          <w:p w:rsidR="00777D8D" w:rsidRDefault="008E699D">
            <w:pPr>
              <w:pStyle w:val="TableParagraph"/>
              <w:ind w:left="1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Servicio</w:t>
            </w:r>
          </w:p>
        </w:tc>
      </w:tr>
      <w:tr w:rsidR="00777D8D">
        <w:trPr>
          <w:trHeight w:val="256"/>
        </w:trPr>
        <w:tc>
          <w:tcPr>
            <w:tcW w:w="738" w:type="dxa"/>
            <w:tcBorders>
              <w:right w:val="single" w:sz="6" w:space="0" w:color="7A9FCD"/>
            </w:tcBorders>
          </w:tcPr>
          <w:p w:rsidR="00777D8D" w:rsidRDefault="008E699D">
            <w:pPr>
              <w:pStyle w:val="TableParagraph"/>
              <w:spacing w:line="213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Autor1</w:t>
            </w:r>
          </w:p>
        </w:tc>
        <w:tc>
          <w:tcPr>
            <w:tcW w:w="1325" w:type="dxa"/>
            <w:tcBorders>
              <w:left w:val="single" w:sz="6" w:space="0" w:color="7A9FCD"/>
              <w:right w:val="single" w:sz="6" w:space="0" w:color="7A9FCD"/>
            </w:tcBorders>
          </w:tcPr>
          <w:p w:rsidR="00777D8D" w:rsidRDefault="00777D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0" w:type="dxa"/>
            <w:tcBorders>
              <w:left w:val="single" w:sz="6" w:space="0" w:color="7A9FCD"/>
              <w:right w:val="single" w:sz="6" w:space="0" w:color="7A9FCD"/>
            </w:tcBorders>
          </w:tcPr>
          <w:p w:rsidR="00777D8D" w:rsidRDefault="00777D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  <w:tcBorders>
              <w:left w:val="single" w:sz="6" w:space="0" w:color="7A9FCD"/>
            </w:tcBorders>
          </w:tcPr>
          <w:p w:rsidR="00777D8D" w:rsidRDefault="00777D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D8D">
        <w:trPr>
          <w:trHeight w:val="285"/>
        </w:trPr>
        <w:tc>
          <w:tcPr>
            <w:tcW w:w="738" w:type="dxa"/>
            <w:tcBorders>
              <w:right w:val="single" w:sz="6" w:space="0" w:color="7A9FCD"/>
            </w:tcBorders>
          </w:tcPr>
          <w:p w:rsidR="00777D8D" w:rsidRDefault="008E699D">
            <w:pPr>
              <w:pStyle w:val="TableParagraph"/>
              <w:spacing w:line="213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Autor2</w:t>
            </w:r>
          </w:p>
        </w:tc>
        <w:tc>
          <w:tcPr>
            <w:tcW w:w="1325" w:type="dxa"/>
            <w:tcBorders>
              <w:left w:val="single" w:sz="6" w:space="0" w:color="7A9FCD"/>
              <w:right w:val="single" w:sz="6" w:space="0" w:color="7A9FCD"/>
            </w:tcBorders>
          </w:tcPr>
          <w:p w:rsidR="00777D8D" w:rsidRDefault="00777D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0" w:type="dxa"/>
            <w:tcBorders>
              <w:left w:val="single" w:sz="6" w:space="0" w:color="7A9FCD"/>
              <w:right w:val="single" w:sz="6" w:space="0" w:color="7A9FCD"/>
            </w:tcBorders>
          </w:tcPr>
          <w:p w:rsidR="00777D8D" w:rsidRDefault="00777D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  <w:tcBorders>
              <w:left w:val="single" w:sz="6" w:space="0" w:color="7A9FCD"/>
            </w:tcBorders>
          </w:tcPr>
          <w:p w:rsidR="00777D8D" w:rsidRDefault="00777D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D8D">
        <w:trPr>
          <w:trHeight w:val="270"/>
        </w:trPr>
        <w:tc>
          <w:tcPr>
            <w:tcW w:w="738" w:type="dxa"/>
            <w:tcBorders>
              <w:right w:val="single" w:sz="6" w:space="0" w:color="7A9FCD"/>
            </w:tcBorders>
          </w:tcPr>
          <w:p w:rsidR="00777D8D" w:rsidRDefault="008E699D">
            <w:pPr>
              <w:pStyle w:val="TableParagraph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Autor3</w:t>
            </w:r>
          </w:p>
        </w:tc>
        <w:tc>
          <w:tcPr>
            <w:tcW w:w="1325" w:type="dxa"/>
            <w:tcBorders>
              <w:left w:val="single" w:sz="6" w:space="0" w:color="7A9FCD"/>
              <w:right w:val="single" w:sz="6" w:space="0" w:color="7A9FCD"/>
            </w:tcBorders>
          </w:tcPr>
          <w:p w:rsidR="00777D8D" w:rsidRDefault="00777D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0" w:type="dxa"/>
            <w:tcBorders>
              <w:left w:val="single" w:sz="6" w:space="0" w:color="7A9FCD"/>
              <w:right w:val="single" w:sz="6" w:space="0" w:color="7A9FCD"/>
            </w:tcBorders>
          </w:tcPr>
          <w:p w:rsidR="00777D8D" w:rsidRDefault="00777D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  <w:tcBorders>
              <w:left w:val="single" w:sz="6" w:space="0" w:color="7A9FCD"/>
            </w:tcBorders>
          </w:tcPr>
          <w:p w:rsidR="00777D8D" w:rsidRDefault="00777D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D8D">
        <w:trPr>
          <w:trHeight w:val="263"/>
        </w:trPr>
        <w:tc>
          <w:tcPr>
            <w:tcW w:w="738" w:type="dxa"/>
            <w:tcBorders>
              <w:right w:val="single" w:sz="6" w:space="0" w:color="7A9FCD"/>
            </w:tcBorders>
          </w:tcPr>
          <w:p w:rsidR="00777D8D" w:rsidRDefault="008E699D">
            <w:pPr>
              <w:pStyle w:val="TableParagraph"/>
              <w:spacing w:line="213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Autor4</w:t>
            </w:r>
          </w:p>
        </w:tc>
        <w:tc>
          <w:tcPr>
            <w:tcW w:w="1325" w:type="dxa"/>
            <w:tcBorders>
              <w:left w:val="single" w:sz="6" w:space="0" w:color="7A9FCD"/>
              <w:right w:val="single" w:sz="6" w:space="0" w:color="7A9FCD"/>
            </w:tcBorders>
          </w:tcPr>
          <w:p w:rsidR="00777D8D" w:rsidRDefault="00777D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0" w:type="dxa"/>
            <w:tcBorders>
              <w:left w:val="single" w:sz="6" w:space="0" w:color="7A9FCD"/>
              <w:right w:val="single" w:sz="6" w:space="0" w:color="7A9FCD"/>
            </w:tcBorders>
          </w:tcPr>
          <w:p w:rsidR="00777D8D" w:rsidRDefault="00777D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  <w:tcBorders>
              <w:left w:val="single" w:sz="6" w:space="0" w:color="7A9FCD"/>
            </w:tcBorders>
          </w:tcPr>
          <w:p w:rsidR="00777D8D" w:rsidRDefault="00777D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D8D">
        <w:trPr>
          <w:trHeight w:val="292"/>
        </w:trPr>
        <w:tc>
          <w:tcPr>
            <w:tcW w:w="738" w:type="dxa"/>
            <w:tcBorders>
              <w:right w:val="single" w:sz="6" w:space="0" w:color="7A9FCD"/>
            </w:tcBorders>
          </w:tcPr>
          <w:p w:rsidR="00777D8D" w:rsidRDefault="008E699D">
            <w:pPr>
              <w:pStyle w:val="TableParagraph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Autor5</w:t>
            </w:r>
          </w:p>
        </w:tc>
        <w:tc>
          <w:tcPr>
            <w:tcW w:w="1325" w:type="dxa"/>
            <w:tcBorders>
              <w:left w:val="single" w:sz="6" w:space="0" w:color="7A9FCD"/>
              <w:right w:val="single" w:sz="6" w:space="0" w:color="7A9FCD"/>
            </w:tcBorders>
          </w:tcPr>
          <w:p w:rsidR="00777D8D" w:rsidRDefault="00777D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0" w:type="dxa"/>
            <w:tcBorders>
              <w:left w:val="single" w:sz="6" w:space="0" w:color="7A9FCD"/>
              <w:right w:val="single" w:sz="6" w:space="0" w:color="7A9FCD"/>
            </w:tcBorders>
          </w:tcPr>
          <w:p w:rsidR="00777D8D" w:rsidRDefault="00777D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  <w:tcBorders>
              <w:left w:val="single" w:sz="6" w:space="0" w:color="7A9FCD"/>
            </w:tcBorders>
          </w:tcPr>
          <w:p w:rsidR="00777D8D" w:rsidRDefault="00777D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D8D">
        <w:trPr>
          <w:trHeight w:val="256"/>
        </w:trPr>
        <w:tc>
          <w:tcPr>
            <w:tcW w:w="738" w:type="dxa"/>
            <w:tcBorders>
              <w:right w:val="single" w:sz="6" w:space="0" w:color="7A9FCD"/>
            </w:tcBorders>
          </w:tcPr>
          <w:p w:rsidR="00777D8D" w:rsidRDefault="008E699D">
            <w:pPr>
              <w:pStyle w:val="TableParagraph"/>
              <w:spacing w:line="213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Autor6</w:t>
            </w:r>
          </w:p>
        </w:tc>
        <w:tc>
          <w:tcPr>
            <w:tcW w:w="1325" w:type="dxa"/>
            <w:tcBorders>
              <w:left w:val="single" w:sz="6" w:space="0" w:color="7A9FCD"/>
              <w:right w:val="single" w:sz="6" w:space="0" w:color="7A9FCD"/>
            </w:tcBorders>
          </w:tcPr>
          <w:p w:rsidR="00777D8D" w:rsidRDefault="00777D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0" w:type="dxa"/>
            <w:tcBorders>
              <w:left w:val="single" w:sz="6" w:space="0" w:color="7A9FCD"/>
              <w:right w:val="single" w:sz="6" w:space="0" w:color="7A9FCD"/>
            </w:tcBorders>
          </w:tcPr>
          <w:p w:rsidR="00777D8D" w:rsidRDefault="00777D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  <w:tcBorders>
              <w:left w:val="single" w:sz="6" w:space="0" w:color="7A9FCD"/>
            </w:tcBorders>
          </w:tcPr>
          <w:p w:rsidR="00777D8D" w:rsidRDefault="00777D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D8D">
        <w:trPr>
          <w:trHeight w:val="299"/>
        </w:trPr>
        <w:tc>
          <w:tcPr>
            <w:tcW w:w="8923" w:type="dxa"/>
            <w:gridSpan w:val="4"/>
          </w:tcPr>
          <w:p w:rsidR="00777D8D" w:rsidRDefault="008E699D">
            <w:pPr>
              <w:pStyle w:val="TableParagraph"/>
              <w:spacing w:before="10" w:line="270" w:lineRule="exact"/>
              <w:ind w:left="11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Gerencia:</w:t>
            </w:r>
          </w:p>
        </w:tc>
      </w:tr>
      <w:tr w:rsidR="00777D8D">
        <w:trPr>
          <w:trHeight w:val="1243"/>
        </w:trPr>
        <w:tc>
          <w:tcPr>
            <w:tcW w:w="8923" w:type="dxa"/>
            <w:gridSpan w:val="4"/>
          </w:tcPr>
          <w:p w:rsidR="00777D8D" w:rsidRDefault="008E699D">
            <w:pPr>
              <w:pStyle w:val="TableParagraph"/>
              <w:spacing w:before="3" w:line="252" w:lineRule="auto"/>
              <w:ind w:left="110" w:right="24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Contenido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de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la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comunicación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(máximo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500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palabras): </w:t>
            </w:r>
            <w:r>
              <w:rPr>
                <w:b/>
                <w:spacing w:val="-2"/>
                <w:w w:val="105"/>
                <w:sz w:val="23"/>
              </w:rPr>
              <w:t>Objetivos:</w:t>
            </w:r>
          </w:p>
          <w:p w:rsidR="00777D8D" w:rsidRDefault="008E699D">
            <w:pPr>
              <w:pStyle w:val="TableParagraph"/>
              <w:spacing w:line="274" w:lineRule="exact"/>
              <w:ind w:left="11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Metodología:</w:t>
            </w:r>
          </w:p>
          <w:p w:rsidR="00777D8D" w:rsidRDefault="008E699D">
            <w:pPr>
              <w:pStyle w:val="TableParagraph"/>
              <w:spacing w:before="15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Avance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de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resultados:</w:t>
            </w:r>
          </w:p>
        </w:tc>
      </w:tr>
      <w:tr w:rsidR="00777D8D">
        <w:trPr>
          <w:trHeight w:val="292"/>
        </w:trPr>
        <w:tc>
          <w:tcPr>
            <w:tcW w:w="8923" w:type="dxa"/>
            <w:gridSpan w:val="4"/>
          </w:tcPr>
          <w:p w:rsidR="00777D8D" w:rsidRDefault="008E699D">
            <w:pPr>
              <w:pStyle w:val="TableParagraph"/>
              <w:spacing w:before="10" w:line="262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Opta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comunicación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oral: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Sí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/</w:t>
            </w:r>
            <w:r>
              <w:rPr>
                <w:spacing w:val="-5"/>
                <w:w w:val="105"/>
                <w:sz w:val="23"/>
              </w:rPr>
              <w:t xml:space="preserve"> No</w:t>
            </w:r>
            <w:r>
              <w:rPr>
                <w:b/>
                <w:spacing w:val="-5"/>
                <w:w w:val="105"/>
                <w:sz w:val="23"/>
              </w:rPr>
              <w:t>.</w:t>
            </w:r>
          </w:p>
        </w:tc>
      </w:tr>
      <w:tr w:rsidR="00777D8D">
        <w:trPr>
          <w:trHeight w:val="306"/>
        </w:trPr>
        <w:tc>
          <w:tcPr>
            <w:tcW w:w="8923" w:type="dxa"/>
            <w:gridSpan w:val="4"/>
          </w:tcPr>
          <w:p w:rsidR="00777D8D" w:rsidRDefault="008E699D">
            <w:pPr>
              <w:pStyle w:val="TableParagraph"/>
              <w:spacing w:before="17" w:line="270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Persona</w:t>
            </w:r>
            <w:r>
              <w:rPr>
                <w:b/>
                <w:spacing w:val="13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1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contacto:</w:t>
            </w:r>
          </w:p>
        </w:tc>
      </w:tr>
      <w:tr w:rsidR="00777D8D">
        <w:trPr>
          <w:trHeight w:val="321"/>
        </w:trPr>
        <w:tc>
          <w:tcPr>
            <w:tcW w:w="8923" w:type="dxa"/>
            <w:gridSpan w:val="4"/>
          </w:tcPr>
          <w:p w:rsidR="00777D8D" w:rsidRDefault="008E699D">
            <w:pPr>
              <w:pStyle w:val="TableParagraph"/>
              <w:spacing w:before="24" w:line="277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E-Mail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de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contacto:</w:t>
            </w:r>
          </w:p>
        </w:tc>
      </w:tr>
      <w:tr w:rsidR="00777D8D">
        <w:trPr>
          <w:trHeight w:val="321"/>
        </w:trPr>
        <w:tc>
          <w:tcPr>
            <w:tcW w:w="8923" w:type="dxa"/>
            <w:gridSpan w:val="4"/>
          </w:tcPr>
          <w:p w:rsidR="00777D8D" w:rsidRDefault="008E699D">
            <w:pPr>
              <w:pStyle w:val="TableParagraph"/>
              <w:spacing w:before="18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Teléfono</w:t>
            </w:r>
            <w:r>
              <w:rPr>
                <w:b/>
                <w:spacing w:val="14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16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contacto:</w:t>
            </w:r>
          </w:p>
        </w:tc>
      </w:tr>
      <w:tr w:rsidR="00777D8D">
        <w:trPr>
          <w:trHeight w:val="342"/>
        </w:trPr>
        <w:tc>
          <w:tcPr>
            <w:tcW w:w="8923" w:type="dxa"/>
            <w:gridSpan w:val="4"/>
          </w:tcPr>
          <w:p w:rsidR="00777D8D" w:rsidRDefault="008E699D">
            <w:pPr>
              <w:pStyle w:val="TableParagraph"/>
              <w:spacing w:before="24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Enviar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a: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hyperlink r:id="rId6">
              <w:r>
                <w:rPr>
                  <w:color w:val="0000FF"/>
                  <w:w w:val="105"/>
                  <w:sz w:val="23"/>
                  <w:u w:val="single" w:color="0000FF"/>
                </w:rPr>
                <w:t>niglesias@sescam.jccm.es</w:t>
              </w:r>
            </w:hyperlink>
            <w:r>
              <w:rPr>
                <w:color w:val="0000FF"/>
                <w:spacing w:val="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antes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de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las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24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h.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del</w:t>
            </w:r>
            <w:r>
              <w:rPr>
                <w:b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27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de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octubre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de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2024.</w:t>
            </w:r>
          </w:p>
        </w:tc>
      </w:tr>
    </w:tbl>
    <w:p w:rsidR="00777D8D" w:rsidRDefault="00777D8D">
      <w:pPr>
        <w:pStyle w:val="Textoindependiente"/>
        <w:spacing w:before="276"/>
        <w:rPr>
          <w:b/>
          <w:sz w:val="28"/>
        </w:rPr>
      </w:pPr>
    </w:p>
    <w:p w:rsidR="00777D8D" w:rsidRDefault="008E699D">
      <w:pPr>
        <w:ind w:left="1573" w:right="172"/>
        <w:jc w:val="center"/>
        <w:rPr>
          <w:b/>
          <w:sz w:val="28"/>
        </w:rPr>
      </w:pPr>
      <w:r>
        <w:rPr>
          <w:b/>
          <w:color w:val="001F5F"/>
          <w:sz w:val="28"/>
        </w:rPr>
        <w:t>NORMAS</w:t>
      </w:r>
      <w:r>
        <w:rPr>
          <w:b/>
          <w:color w:val="001F5F"/>
          <w:spacing w:val="-4"/>
          <w:sz w:val="28"/>
        </w:rPr>
        <w:t xml:space="preserve"> </w:t>
      </w:r>
      <w:r>
        <w:rPr>
          <w:b/>
          <w:color w:val="001F5F"/>
          <w:sz w:val="28"/>
        </w:rPr>
        <w:t>DE</w:t>
      </w:r>
      <w:r>
        <w:rPr>
          <w:b/>
          <w:color w:val="001F5F"/>
          <w:spacing w:val="-1"/>
          <w:sz w:val="28"/>
        </w:rPr>
        <w:t xml:space="preserve"> </w:t>
      </w:r>
      <w:r>
        <w:rPr>
          <w:b/>
          <w:color w:val="001F5F"/>
          <w:sz w:val="28"/>
        </w:rPr>
        <w:t>ENVÍO</w:t>
      </w:r>
      <w:r>
        <w:rPr>
          <w:b/>
          <w:color w:val="001F5F"/>
          <w:spacing w:val="-3"/>
          <w:sz w:val="28"/>
        </w:rPr>
        <w:t xml:space="preserve"> </w:t>
      </w:r>
      <w:r>
        <w:rPr>
          <w:b/>
          <w:color w:val="001F5F"/>
          <w:sz w:val="28"/>
        </w:rPr>
        <w:t>DE</w:t>
      </w:r>
      <w:r>
        <w:rPr>
          <w:b/>
          <w:color w:val="001F5F"/>
          <w:spacing w:val="-1"/>
          <w:sz w:val="28"/>
        </w:rPr>
        <w:t xml:space="preserve"> </w:t>
      </w:r>
      <w:r>
        <w:rPr>
          <w:b/>
          <w:color w:val="001F5F"/>
          <w:sz w:val="28"/>
        </w:rPr>
        <w:t>LAS</w:t>
      </w:r>
      <w:r>
        <w:rPr>
          <w:b/>
          <w:color w:val="001F5F"/>
          <w:spacing w:val="-3"/>
          <w:sz w:val="28"/>
        </w:rPr>
        <w:t xml:space="preserve"> </w:t>
      </w:r>
      <w:r>
        <w:rPr>
          <w:b/>
          <w:color w:val="001F5F"/>
          <w:spacing w:val="-2"/>
          <w:sz w:val="28"/>
        </w:rPr>
        <w:t>COMUNICACIONES</w:t>
      </w:r>
    </w:p>
    <w:p w:rsidR="00777D8D" w:rsidRDefault="008E699D">
      <w:pPr>
        <w:pStyle w:val="Textoindependiente"/>
        <w:spacing w:before="268"/>
        <w:ind w:left="1520" w:right="119"/>
        <w:jc w:val="both"/>
      </w:pPr>
      <w:r>
        <w:t xml:space="preserve">Se enviará un resumen de no más de 500 palabras, en formato </w:t>
      </w:r>
      <w:proofErr w:type="spellStart"/>
      <w:r>
        <w:t>word</w:t>
      </w:r>
      <w:proofErr w:type="spellEnd"/>
      <w:r>
        <w:t>, siguiendo el modelo que se</w:t>
      </w:r>
      <w:r>
        <w:rPr>
          <w:spacing w:val="-1"/>
        </w:rPr>
        <w:t xml:space="preserve"> </w:t>
      </w:r>
      <w:r>
        <w:t>indica.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requiere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trabajo</w:t>
      </w:r>
      <w:r>
        <w:rPr>
          <w:spacing w:val="-1"/>
        </w:rPr>
        <w:t xml:space="preserve"> </w:t>
      </w:r>
      <w:r>
        <w:t>sea</w:t>
      </w:r>
      <w:r>
        <w:rPr>
          <w:spacing w:val="-4"/>
        </w:rPr>
        <w:t xml:space="preserve"> </w:t>
      </w:r>
      <w:r>
        <w:t>inédito.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autores no</w:t>
      </w:r>
      <w:r>
        <w:rPr>
          <w:spacing w:val="-1"/>
        </w:rPr>
        <w:t xml:space="preserve"> </w:t>
      </w:r>
      <w:r>
        <w:t>podrá</w:t>
      </w:r>
      <w:r>
        <w:rPr>
          <w:spacing w:val="-4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superior a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y se</w:t>
      </w:r>
      <w:r>
        <w:rPr>
          <w:spacing w:val="-2"/>
        </w:rPr>
        <w:t xml:space="preserve"> </w:t>
      </w:r>
      <w:r>
        <w:t>especificará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nombre</w:t>
      </w:r>
      <w:r>
        <w:rPr>
          <w:spacing w:val="-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los dos apellidos de</w:t>
      </w:r>
      <w:r>
        <w:rPr>
          <w:spacing w:val="-2"/>
        </w:rPr>
        <w:t xml:space="preserve"> </w:t>
      </w:r>
      <w:r>
        <w:t>todos los autores.</w:t>
      </w:r>
      <w:r>
        <w:rPr>
          <w:spacing w:val="-4"/>
        </w:rPr>
        <w:t xml:space="preserve"> </w:t>
      </w:r>
      <w:r>
        <w:t>Es imprescindible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al menos uno de los autores se inscriba en las Jornadas.</w:t>
      </w:r>
    </w:p>
    <w:p w:rsidR="00777D8D" w:rsidRDefault="00777D8D">
      <w:pPr>
        <w:pStyle w:val="Textoindependiente"/>
        <w:spacing w:before="15"/>
      </w:pPr>
    </w:p>
    <w:p w:rsidR="00777D8D" w:rsidRDefault="008E699D">
      <w:pPr>
        <w:pStyle w:val="Textoindependiente"/>
        <w:ind w:left="1520" w:right="123"/>
        <w:jc w:val="both"/>
      </w:pPr>
      <w:r>
        <w:t>En el resumen, dentro de los apartados de: título, objetivos, metodología, y avance de result</w:t>
      </w:r>
      <w:r>
        <w:t>ados,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incluirán referencias</w:t>
      </w:r>
      <w:r>
        <w:rPr>
          <w:spacing w:val="-2"/>
        </w:rPr>
        <w:t xml:space="preserve"> </w:t>
      </w:r>
      <w:r>
        <w:t>bibliográficas, gráficos</w:t>
      </w:r>
      <w:r>
        <w:rPr>
          <w:spacing w:val="-2"/>
        </w:rPr>
        <w:t xml:space="preserve"> </w:t>
      </w:r>
      <w:r>
        <w:t>ni</w:t>
      </w:r>
      <w:r>
        <w:rPr>
          <w:spacing w:val="-1"/>
        </w:rPr>
        <w:t xml:space="preserve"> </w:t>
      </w:r>
      <w:r>
        <w:t>tablas,</w:t>
      </w:r>
      <w:r>
        <w:rPr>
          <w:spacing w:val="-5"/>
        </w:rPr>
        <w:t xml:space="preserve"> </w:t>
      </w:r>
      <w:r>
        <w:t>así</w:t>
      </w:r>
      <w:r>
        <w:rPr>
          <w:spacing w:val="-7"/>
        </w:rPr>
        <w:t xml:space="preserve"> </w:t>
      </w:r>
      <w:r>
        <w:t>como tampoco</w:t>
      </w:r>
      <w:r>
        <w:rPr>
          <w:spacing w:val="-4"/>
        </w:rPr>
        <w:t xml:space="preserve"> </w:t>
      </w:r>
      <w:r>
        <w:t>datos que puedan identificar al centro de trabajo o al equipo investigador.</w:t>
      </w:r>
    </w:p>
    <w:p w:rsidR="00777D8D" w:rsidRDefault="00777D8D">
      <w:pPr>
        <w:pStyle w:val="Textoindependiente"/>
      </w:pPr>
    </w:p>
    <w:p w:rsidR="00777D8D" w:rsidRDefault="008E699D">
      <w:pPr>
        <w:pStyle w:val="Textoindependiente"/>
        <w:spacing w:before="1"/>
        <w:ind w:left="1520" w:right="115"/>
        <w:jc w:val="both"/>
      </w:pPr>
      <w:r>
        <w:t>Una</w:t>
      </w:r>
      <w:r>
        <w:rPr>
          <w:spacing w:val="-2"/>
        </w:rPr>
        <w:t xml:space="preserve"> </w:t>
      </w:r>
      <w:r>
        <w:t>vez recibidas las comunicaciones, éstas</w:t>
      </w:r>
      <w:r>
        <w:rPr>
          <w:spacing w:val="-4"/>
        </w:rPr>
        <w:t xml:space="preserve"> </w:t>
      </w:r>
      <w:r>
        <w:t xml:space="preserve">se </w:t>
      </w:r>
      <w:proofErr w:type="spellStart"/>
      <w:r>
        <w:t>anonimizarán</w:t>
      </w:r>
      <w:proofErr w:type="spellEnd"/>
      <w:r>
        <w:t xml:space="preserve"> y</w:t>
      </w:r>
      <w:r>
        <w:rPr>
          <w:spacing w:val="-3"/>
        </w:rPr>
        <w:t xml:space="preserve"> </w:t>
      </w:r>
      <w:r>
        <w:t>posteriormente serán evaluadas</w:t>
      </w:r>
      <w:r>
        <w:t xml:space="preserve"> por el</w:t>
      </w:r>
      <w:r>
        <w:rPr>
          <w:spacing w:val="-1"/>
        </w:rPr>
        <w:t xml:space="preserve"> </w:t>
      </w:r>
      <w:r>
        <w:t>comité científico. Las mejores comunicaciones</w:t>
      </w:r>
      <w:r>
        <w:rPr>
          <w:spacing w:val="-2"/>
        </w:rPr>
        <w:t xml:space="preserve"> </w:t>
      </w:r>
      <w:r>
        <w:t>serán propuestas para</w:t>
      </w:r>
      <w:r>
        <w:rPr>
          <w:spacing w:val="-1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presentación en forma de comunicación oral dentro de las mesas de experiencias de las Jornadas. El resto de comunicaciones admitidas serán presentadas en formato de póster.</w:t>
      </w:r>
    </w:p>
    <w:p w:rsidR="00777D8D" w:rsidRDefault="00777D8D">
      <w:pPr>
        <w:pStyle w:val="Textoindependiente"/>
      </w:pPr>
    </w:p>
    <w:p w:rsidR="00777D8D" w:rsidRDefault="008E699D">
      <w:pPr>
        <w:pStyle w:val="Textoindependiente"/>
        <w:ind w:left="1520" w:right="122"/>
        <w:jc w:val="both"/>
      </w:pPr>
      <w:r>
        <w:t>Los</w:t>
      </w:r>
      <w:r>
        <w:t xml:space="preserve"> autores que no deseen optar a la presentación oral deberán comunicarlo en el apartado correspondiente del resumen.</w:t>
      </w:r>
    </w:p>
    <w:p w:rsidR="00777D8D" w:rsidRDefault="008E699D">
      <w:pPr>
        <w:spacing w:before="94"/>
        <w:ind w:right="112"/>
        <w:jc w:val="right"/>
        <w:rPr>
          <w:sz w:val="20"/>
        </w:rPr>
      </w:pPr>
      <w:r>
        <w:rPr>
          <w:spacing w:val="-10"/>
          <w:sz w:val="20"/>
        </w:rPr>
        <w:t>1</w:t>
      </w:r>
    </w:p>
    <w:sectPr w:rsidR="00777D8D">
      <w:type w:val="continuous"/>
      <w:pgSz w:w="11910" w:h="16850"/>
      <w:pgMar w:top="300" w:right="116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D8D"/>
    <w:rsid w:val="00777D8D"/>
    <w:rsid w:val="008E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789C5-281F-40A3-AB99-255D976D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uesto">
    <w:name w:val="Title"/>
    <w:basedOn w:val="Normal"/>
    <w:uiPriority w:val="1"/>
    <w:qFormat/>
    <w:pPr>
      <w:spacing w:before="11"/>
      <w:ind w:left="1573"/>
      <w:jc w:val="center"/>
    </w:pPr>
    <w:rPr>
      <w:b/>
      <w:bCs/>
      <w:sz w:val="31"/>
      <w:szCs w:val="3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glesias@sescam.jccm.es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JORNADA SOBRE SEGURIDAD DEL PACIENTE</vt:lpstr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JORNADA SOBRE SEGURIDAD DEL PACIENTE</dc:title>
  <dc:creator>mmtg01 JESUS MANUEL TEJERO GONZALEZ tfno:9252 66539</dc:creator>
  <cp:lastModifiedBy>Felix Alcazar Casanova</cp:lastModifiedBy>
  <cp:revision>2</cp:revision>
  <cp:lastPrinted>2024-07-18T07:58:00Z</cp:lastPrinted>
  <dcterms:created xsi:type="dcterms:W3CDTF">2024-07-18T07:58:00Z</dcterms:created>
  <dcterms:modified xsi:type="dcterms:W3CDTF">2024-07-18T07:58:00Z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2024-07-18T00:00:00Z</vt:filetime>
  </property>
  <property fmtid="{D5CDD505-2E9C-101B-9397-08002B2CF9AE}" pid="5" name="Producer">
    <vt:lpwstr>Microsoft® Word 2013</vt:lpwstr>
  </property>
</Properties>
</file>